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886C9" w14:textId="77777777" w:rsidR="00A2649E" w:rsidRDefault="00A2649E" w:rsidP="00A2649E">
      <w:pPr>
        <w:spacing w:before="100" w:beforeAutospacing="1" w:after="100" w:afterAutospacing="1"/>
        <w:ind w:left="720"/>
        <w:rPr>
          <w:rFonts w:cs="Arial"/>
          <w:color w:val="666666"/>
          <w:lang w:val="en"/>
        </w:rPr>
      </w:pPr>
      <w:r>
        <w:rPr>
          <w:rFonts w:cs="Arial"/>
          <w:color w:val="666666"/>
          <w:lang w:val="en"/>
        </w:rPr>
        <w:t>Thursday</w:t>
      </w:r>
    </w:p>
    <w:p w14:paraId="3377A4FD" w14:textId="77777777" w:rsidR="00A2649E" w:rsidRDefault="00A2649E" w:rsidP="00A2649E">
      <w:pPr>
        <w:spacing w:before="100" w:beforeAutospacing="1" w:after="100" w:afterAutospacing="1"/>
        <w:ind w:left="720"/>
        <w:rPr>
          <w:rFonts w:cs="Arial"/>
          <w:color w:val="666666"/>
          <w:lang w:val="en"/>
        </w:rPr>
      </w:pPr>
      <w:hyperlink r:id="rId5" w:history="1">
        <w:r w:rsidRPr="007369E8">
          <w:rPr>
            <w:rStyle w:val="Hyperlink"/>
            <w:rFonts w:cs="Arial"/>
            <w:lang w:val="en"/>
          </w:rPr>
          <w:t>https://www.wsj.com/articles/expected-surge-of-clo-downgrades-slow-to-arrive-11598653875</w:t>
        </w:r>
      </w:hyperlink>
    </w:p>
    <w:p w14:paraId="10013AD5" w14:textId="77777777" w:rsidR="00A2649E" w:rsidRDefault="00A2649E" w:rsidP="00A2649E">
      <w:pPr>
        <w:spacing w:before="100" w:beforeAutospacing="1" w:after="100" w:afterAutospacing="1"/>
        <w:ind w:left="720"/>
        <w:rPr>
          <w:rFonts w:cs="Arial"/>
          <w:color w:val="666666"/>
          <w:lang w:val="en"/>
        </w:rPr>
      </w:pPr>
    </w:p>
    <w:p w14:paraId="1A3AA458" w14:textId="77777777" w:rsidR="00A2649E" w:rsidRDefault="00A2649E" w:rsidP="00A264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="Arial"/>
          <w:color w:val="666666"/>
          <w:lang w:val="en"/>
        </w:rPr>
      </w:pPr>
      <w:r w:rsidRPr="00A22878">
        <w:rPr>
          <w:rFonts w:cs="Arial"/>
          <w:color w:val="666666"/>
          <w:lang w:val="en"/>
        </w:rPr>
        <w:t xml:space="preserve">What is the current state of the syndicated loan market?  How are loans trading on the secondary market check out </w:t>
      </w:r>
      <w:hyperlink r:id="rId6" w:history="1">
        <w:r w:rsidRPr="00A22878">
          <w:rPr>
            <w:rStyle w:val="Hyperlink"/>
            <w:rFonts w:cs="Arial"/>
            <w:lang w:val="en"/>
          </w:rPr>
          <w:t>www.lsta.org</w:t>
        </w:r>
      </w:hyperlink>
      <w:r w:rsidRPr="00A22878">
        <w:rPr>
          <w:rFonts w:cs="Arial"/>
          <w:color w:val="666666"/>
          <w:lang w:val="en"/>
        </w:rPr>
        <w:t>.  What do investors rely on when buying/sel</w:t>
      </w:r>
      <w:r>
        <w:rPr>
          <w:rFonts w:cs="Arial"/>
          <w:color w:val="666666"/>
          <w:lang w:val="en"/>
        </w:rPr>
        <w:t>l</w:t>
      </w:r>
      <w:r w:rsidRPr="00A22878">
        <w:rPr>
          <w:rFonts w:cs="Arial"/>
          <w:color w:val="666666"/>
          <w:lang w:val="en"/>
        </w:rPr>
        <w:t xml:space="preserve">ing </w:t>
      </w:r>
      <w:proofErr w:type="gramStart"/>
      <w:r w:rsidRPr="00A22878">
        <w:rPr>
          <w:rFonts w:cs="Arial"/>
          <w:color w:val="666666"/>
          <w:lang w:val="en"/>
        </w:rPr>
        <w:t>loans</w:t>
      </w:r>
      <w:proofErr w:type="gramEnd"/>
      <w:r w:rsidRPr="00A22878">
        <w:rPr>
          <w:rFonts w:cs="Arial"/>
          <w:color w:val="666666"/>
          <w:lang w:val="en"/>
        </w:rPr>
        <w:t xml:space="preserve"> </w:t>
      </w:r>
    </w:p>
    <w:p w14:paraId="56BF88D4" w14:textId="77777777" w:rsidR="00A2649E" w:rsidRDefault="00A2649E" w:rsidP="00A2649E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cs="Arial"/>
          <w:color w:val="666666"/>
          <w:lang w:val="en"/>
        </w:rPr>
      </w:pPr>
      <w:r>
        <w:rPr>
          <w:rFonts w:cs="Arial"/>
          <w:color w:val="666666"/>
          <w:lang w:val="en"/>
        </w:rPr>
        <w:t xml:space="preserve">Why did some of these loans move outside the banking system. Look at    </w:t>
      </w:r>
    </w:p>
    <w:p w14:paraId="0CF10416" w14:textId="77777777" w:rsidR="00A2649E" w:rsidRPr="007153EF" w:rsidRDefault="00A2649E" w:rsidP="00A2649E">
      <w:pPr>
        <w:pStyle w:val="ListParagraph"/>
        <w:spacing w:before="100" w:beforeAutospacing="1" w:after="100" w:afterAutospacing="1" w:line="240" w:lineRule="auto"/>
        <w:rPr>
          <w:rFonts w:cs="Arial"/>
          <w:color w:val="666666"/>
          <w:lang w:val="en"/>
        </w:rPr>
      </w:pPr>
      <w:hyperlink r:id="rId7" w:history="1">
        <w:r>
          <w:rPr>
            <w:rStyle w:val="Hyperlink"/>
          </w:rPr>
          <w:t>http://homepages.rpi.edu/home/17/wuq2/public_html/dealscan%20paper/sufi_forthcoming_review%20of%20financial%20studies_the%20real%20effects%20of%20debt%20certification%20evidence%20from%20the%20introduction%20of%20bank%20loan%20rating.pdf</w:t>
        </w:r>
      </w:hyperlink>
    </w:p>
    <w:p w14:paraId="15367605" w14:textId="77777777" w:rsidR="00A2649E" w:rsidRPr="007153EF" w:rsidRDefault="00A2649E" w:rsidP="00A264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="Arial"/>
          <w:color w:val="666666"/>
        </w:rPr>
      </w:pPr>
      <w:r w:rsidRPr="00AA7EB6">
        <w:t>Discuss bank, non-bank and foreign banks share of credit and classi</w:t>
      </w:r>
      <w:r>
        <w:t>fied loan trends discussed in the repo</w:t>
      </w:r>
      <w:bookmarkStart w:id="0" w:name="_GoBack"/>
      <w:bookmarkEnd w:id="0"/>
      <w:r>
        <w:t>rt?</w:t>
      </w:r>
    </w:p>
    <w:p w14:paraId="655A4FDE" w14:textId="77777777" w:rsidR="00A2649E" w:rsidRDefault="00A2649E" w:rsidP="00A264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="Arial"/>
          <w:color w:val="666666"/>
        </w:rPr>
      </w:pPr>
      <w:r>
        <w:rPr>
          <w:rFonts w:cs="Arial"/>
          <w:color w:val="666666"/>
        </w:rPr>
        <w:t>What is a CLO?  Why do some investors clamor for this instrument?</w:t>
      </w:r>
    </w:p>
    <w:p w14:paraId="54B6DE60" w14:textId="77777777" w:rsidR="00A2649E" w:rsidRDefault="00A2649E" w:rsidP="00A2649E">
      <w:pPr>
        <w:spacing w:before="100" w:beforeAutospacing="1" w:after="100" w:afterAutospacing="1" w:line="240" w:lineRule="auto"/>
        <w:ind w:left="720"/>
        <w:rPr>
          <w:rFonts w:cs="Arial"/>
          <w:color w:val="666666"/>
        </w:rPr>
      </w:pPr>
      <w:hyperlink r:id="rId8" w:history="1">
        <w:r>
          <w:rPr>
            <w:rStyle w:val="Hyperlink"/>
          </w:rPr>
          <w:t>https://www.wsj.com/articles/financial-watchdog-warns-about-dangers-of-leveraged-loans-11576749600?mod=searchresults&amp;page=1&amp;pos=2</w:t>
        </w:r>
      </w:hyperlink>
    </w:p>
    <w:p w14:paraId="067DE3D7" w14:textId="77777777" w:rsidR="00A2649E" w:rsidRPr="007153EF" w:rsidRDefault="00A2649E" w:rsidP="00A264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="Arial"/>
          <w:color w:val="666666"/>
          <w:lang w:val="en"/>
        </w:rPr>
      </w:pPr>
      <w:r w:rsidRPr="007153EF">
        <w:rPr>
          <w:rFonts w:cs="Arial"/>
          <w:color w:val="666666"/>
        </w:rPr>
        <w:t xml:space="preserve">What is a leveraged loan? What are some trends in the leveraged loan market? Is there </w:t>
      </w:r>
      <w:proofErr w:type="gramStart"/>
      <w:r w:rsidRPr="007153EF">
        <w:rPr>
          <w:rFonts w:cs="Arial"/>
          <w:color w:val="666666"/>
        </w:rPr>
        <w:t>an</w:t>
      </w:r>
      <w:proofErr w:type="gramEnd"/>
      <w:r w:rsidRPr="007153EF">
        <w:rPr>
          <w:rFonts w:cs="Arial"/>
          <w:color w:val="666666"/>
        </w:rPr>
        <w:t xml:space="preserve"> big appetite for these loans?</w:t>
      </w:r>
    </w:p>
    <w:p w14:paraId="269A7637" w14:textId="77777777" w:rsidR="00A2649E" w:rsidRPr="007153EF" w:rsidRDefault="00A2649E" w:rsidP="00A2649E">
      <w:pPr>
        <w:spacing w:before="100" w:beforeAutospacing="1" w:after="100" w:afterAutospacing="1" w:line="240" w:lineRule="auto"/>
        <w:ind w:left="720"/>
        <w:rPr>
          <w:rFonts w:cs="Arial"/>
          <w:color w:val="666666"/>
          <w:lang w:val="en"/>
        </w:rPr>
      </w:pPr>
      <w:hyperlink r:id="rId9" w:history="1">
        <w:r w:rsidRPr="003A4000">
          <w:rPr>
            <w:rStyle w:val="Hyperlink"/>
          </w:rPr>
          <w:t>https://www.bloomberg.com/news/articles/2020-04-01/supercharged-debt-bets-unravel-and-expose-wall-street-s-big-risk</w:t>
        </w:r>
      </w:hyperlink>
    </w:p>
    <w:p w14:paraId="0EB5DDEC" w14:textId="77777777" w:rsidR="00A2649E" w:rsidRDefault="00A2649E" w:rsidP="00A264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="Arial"/>
          <w:color w:val="666666"/>
        </w:rPr>
      </w:pPr>
      <w:r w:rsidRPr="00A83483">
        <w:rPr>
          <w:rFonts w:cs="Arial"/>
          <w:color w:val="666666"/>
        </w:rPr>
        <w:t>What is the shift in the large loan market that occurred in 2016?  Why has this occurred – discuss the role of regulation?   Are changes coming?</w:t>
      </w:r>
    </w:p>
    <w:p w14:paraId="720F5437" w14:textId="77777777" w:rsidR="00A2649E" w:rsidRPr="00A83483" w:rsidRDefault="00A2649E" w:rsidP="00A2649E">
      <w:pPr>
        <w:spacing w:before="100" w:beforeAutospacing="1" w:after="100" w:afterAutospacing="1" w:line="240" w:lineRule="auto"/>
        <w:ind w:left="360"/>
        <w:rPr>
          <w:rFonts w:cs="Arial"/>
          <w:color w:val="666666"/>
        </w:rPr>
      </w:pPr>
    </w:p>
    <w:p w14:paraId="511EA5A2" w14:textId="77777777" w:rsidR="00A2649E" w:rsidRDefault="00A2649E" w:rsidP="00A2649E"/>
    <w:p w14:paraId="3367F3FA" w14:textId="77777777" w:rsidR="000A3CE6" w:rsidRDefault="000A3CE6"/>
    <w:sectPr w:rsidR="000A3C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B1F4E"/>
    <w:multiLevelType w:val="hybridMultilevel"/>
    <w:tmpl w:val="7DA483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49E"/>
    <w:rsid w:val="000A3CE6"/>
    <w:rsid w:val="00A2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59353"/>
  <w15:chartTrackingRefBased/>
  <w15:docId w15:val="{ED449610-DEF3-4F96-B63F-612DE7437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649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64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sj.com/articles/financial-watchdog-warns-about-dangers-of-leveraged-loans-11576749600?mod=searchresults&amp;page=1&amp;pos=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omepages.rpi.edu/home/17/wuq2/public_html/dealscan%20paper/sufi_forthcoming_review%20of%20financial%20studies_the%20real%20effects%20of%20debt%20certification%20evidence%20from%20the%20introduction%20of%20bank%20loan%20rating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sta.or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wsj.com/articles/expected-surge-of-clo-downgrades-slow-to-arrive-1159865387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loomberg.com/news/articles/2020-04-01/supercharged-debt-bets-unravel-and-expose-wall-street-s-big-ri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dc:description/>
  <cp:lastModifiedBy>Peter</cp:lastModifiedBy>
  <cp:revision>1</cp:revision>
  <dcterms:created xsi:type="dcterms:W3CDTF">2020-10-15T14:06:00Z</dcterms:created>
  <dcterms:modified xsi:type="dcterms:W3CDTF">2020-10-15T14:07:00Z</dcterms:modified>
</cp:coreProperties>
</file>